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884F" w14:textId="0B2FD1BF" w:rsidR="00B0619E" w:rsidRPr="00ED4307" w:rsidRDefault="00B0619E" w:rsidP="00ED4307">
      <w:pPr>
        <w:spacing w:after="0" w:line="240" w:lineRule="auto"/>
        <w:rPr>
          <w:rFonts w:ascii="Calibri" w:hAnsi="Calibri" w:cs="Calibri"/>
          <w:b/>
          <w:bCs/>
          <w:sz w:val="24"/>
          <w:szCs w:val="24"/>
        </w:rPr>
      </w:pPr>
      <w:r w:rsidRPr="00B0619E">
        <w:rPr>
          <w:rFonts w:ascii="Calibri" w:hAnsi="Calibri" w:cs="Calibri"/>
          <w:b/>
          <w:bCs/>
          <w:sz w:val="24"/>
          <w:szCs w:val="24"/>
        </w:rPr>
        <w:t>Auswirkungen der kommunalen Verpackungssteuer auf das Bäckerhandwerk</w:t>
      </w:r>
      <w:r w:rsidR="00ED4307">
        <w:rPr>
          <w:rFonts w:ascii="Calibri" w:hAnsi="Calibri" w:cs="Calibri"/>
          <w:b/>
          <w:bCs/>
          <w:sz w:val="24"/>
          <w:szCs w:val="24"/>
        </w:rPr>
        <w:t xml:space="preserve"> in [Kommune X]</w:t>
      </w:r>
      <w:r w:rsidRPr="00B0619E">
        <w:rPr>
          <w:rFonts w:ascii="Calibri" w:hAnsi="Calibri" w:cs="Calibri"/>
          <w:b/>
          <w:bCs/>
          <w:sz w:val="24"/>
          <w:szCs w:val="24"/>
        </w:rPr>
        <w:t xml:space="preserve"> – Gesprächsanfrage</w:t>
      </w:r>
    </w:p>
    <w:p w14:paraId="6EFEE751" w14:textId="77777777" w:rsidR="00ED4307" w:rsidRPr="00B0619E" w:rsidRDefault="00ED4307" w:rsidP="00ED4307">
      <w:pPr>
        <w:spacing w:after="0" w:line="240" w:lineRule="auto"/>
        <w:rPr>
          <w:rFonts w:ascii="Calibri" w:hAnsi="Calibri" w:cs="Calibri"/>
          <w:sz w:val="24"/>
          <w:szCs w:val="24"/>
        </w:rPr>
      </w:pPr>
    </w:p>
    <w:p w14:paraId="2CDFEE0E" w14:textId="075A0821" w:rsidR="00B0619E" w:rsidRPr="00ED4307" w:rsidRDefault="00B0619E" w:rsidP="00ED4307">
      <w:pPr>
        <w:spacing w:after="0" w:line="240" w:lineRule="auto"/>
        <w:rPr>
          <w:rFonts w:ascii="Calibri" w:hAnsi="Calibri" w:cs="Calibri"/>
          <w:sz w:val="24"/>
          <w:szCs w:val="24"/>
        </w:rPr>
      </w:pPr>
      <w:r w:rsidRPr="00B0619E">
        <w:rPr>
          <w:rFonts w:ascii="Calibri" w:hAnsi="Calibri" w:cs="Calibri"/>
          <w:sz w:val="24"/>
          <w:szCs w:val="24"/>
        </w:rPr>
        <w:t>Sehr geehrte(r) [Name],</w:t>
      </w:r>
    </w:p>
    <w:p w14:paraId="5AF0ED39" w14:textId="77777777" w:rsidR="00ED4307" w:rsidRPr="00B0619E" w:rsidRDefault="00ED4307" w:rsidP="00ED4307">
      <w:pPr>
        <w:spacing w:after="0" w:line="240" w:lineRule="auto"/>
        <w:rPr>
          <w:rFonts w:ascii="Calibri" w:hAnsi="Calibri" w:cs="Calibri"/>
          <w:sz w:val="24"/>
          <w:szCs w:val="24"/>
        </w:rPr>
      </w:pPr>
    </w:p>
    <w:p w14:paraId="25BC6122" w14:textId="67C9796C" w:rsidR="00B0619E" w:rsidRPr="00ED4307" w:rsidRDefault="00B0619E" w:rsidP="00ED4307">
      <w:pPr>
        <w:spacing w:after="0" w:line="240" w:lineRule="auto"/>
        <w:rPr>
          <w:rFonts w:ascii="Calibri" w:hAnsi="Calibri" w:cs="Calibri"/>
          <w:sz w:val="24"/>
          <w:szCs w:val="24"/>
        </w:rPr>
      </w:pPr>
      <w:r w:rsidRPr="00ED4307">
        <w:rPr>
          <w:rFonts w:ascii="Calibri" w:hAnsi="Calibri" w:cs="Calibri"/>
          <w:sz w:val="24"/>
          <w:szCs w:val="24"/>
        </w:rPr>
        <w:t xml:space="preserve">als Vertreter </w:t>
      </w:r>
      <w:r w:rsidRPr="00B0619E">
        <w:rPr>
          <w:rFonts w:ascii="Calibri" w:hAnsi="Calibri" w:cs="Calibri"/>
          <w:sz w:val="24"/>
          <w:szCs w:val="24"/>
        </w:rPr>
        <w:t>des regionalen Bäckerhandwerks möchten wir</w:t>
      </w:r>
      <w:r w:rsidRPr="00ED4307">
        <w:rPr>
          <w:rFonts w:ascii="Calibri" w:hAnsi="Calibri" w:cs="Calibri"/>
          <w:sz w:val="24"/>
          <w:szCs w:val="24"/>
        </w:rPr>
        <w:t xml:space="preserve"> </w:t>
      </w:r>
      <w:r w:rsidRPr="00B0619E">
        <w:rPr>
          <w:rFonts w:ascii="Calibri" w:hAnsi="Calibri" w:cs="Calibri"/>
          <w:sz w:val="24"/>
          <w:szCs w:val="24"/>
        </w:rPr>
        <w:t>die Gelegenheit nutzen, um mit Ihnen über die geplante kommunale Verpackungssteuer ins Gespräch zu kommen. Die Einführung einer solchen Steuer hat weitreichende Folgen für kleine und mittelständische Handwerksbetriebe und wir möchten Ihnen darlegen, weshalb wir</w:t>
      </w:r>
      <w:r w:rsidRPr="00ED4307">
        <w:rPr>
          <w:rFonts w:ascii="Calibri" w:hAnsi="Calibri" w:cs="Calibri"/>
          <w:sz w:val="24"/>
          <w:szCs w:val="24"/>
        </w:rPr>
        <w:t xml:space="preserve"> </w:t>
      </w:r>
      <w:r w:rsidRPr="00B0619E">
        <w:rPr>
          <w:rFonts w:ascii="Calibri" w:hAnsi="Calibri" w:cs="Calibri"/>
          <w:sz w:val="24"/>
          <w:szCs w:val="24"/>
        </w:rPr>
        <w:t>diese für nicht zielführend halten und welche Alternativen aus unserer Sicht besser geeignet wären, um die gewünschten ökologischen Ziele zu erreichen.</w:t>
      </w:r>
    </w:p>
    <w:p w14:paraId="4B0BBBCF" w14:textId="77777777" w:rsidR="00ED4307" w:rsidRPr="00B0619E" w:rsidRDefault="00ED4307" w:rsidP="00ED4307">
      <w:pPr>
        <w:spacing w:after="0" w:line="240" w:lineRule="auto"/>
        <w:rPr>
          <w:rFonts w:ascii="Calibri" w:hAnsi="Calibri" w:cs="Calibri"/>
          <w:sz w:val="24"/>
          <w:szCs w:val="24"/>
        </w:rPr>
      </w:pPr>
    </w:p>
    <w:p w14:paraId="46E72B38" w14:textId="3E479FC3" w:rsidR="00B0619E" w:rsidRPr="00B0619E" w:rsidRDefault="00B0619E" w:rsidP="00ED4307">
      <w:pPr>
        <w:spacing w:after="0" w:line="240" w:lineRule="auto"/>
        <w:rPr>
          <w:rFonts w:ascii="Calibri" w:hAnsi="Calibri" w:cs="Calibri"/>
          <w:b/>
          <w:bCs/>
          <w:sz w:val="24"/>
          <w:szCs w:val="24"/>
        </w:rPr>
      </w:pPr>
      <w:r w:rsidRPr="00B0619E">
        <w:rPr>
          <w:rFonts w:ascii="Calibri" w:hAnsi="Calibri" w:cs="Calibri"/>
          <w:b/>
          <w:bCs/>
          <w:sz w:val="24"/>
          <w:szCs w:val="24"/>
        </w:rPr>
        <w:t>Fehlende ökologische Wirksamkeit der Verpackungssteuer</w:t>
      </w:r>
    </w:p>
    <w:p w14:paraId="2D71E354" w14:textId="3352C8A9" w:rsidR="00B0619E" w:rsidRPr="00ED4307" w:rsidRDefault="00B0619E" w:rsidP="00ED4307">
      <w:pPr>
        <w:spacing w:after="0" w:line="240" w:lineRule="auto"/>
        <w:rPr>
          <w:rFonts w:ascii="Calibri" w:hAnsi="Calibri" w:cs="Calibri"/>
          <w:sz w:val="24"/>
          <w:szCs w:val="24"/>
        </w:rPr>
      </w:pPr>
      <w:r w:rsidRPr="00B0619E">
        <w:rPr>
          <w:rFonts w:ascii="Calibri" w:hAnsi="Calibri" w:cs="Calibri"/>
          <w:sz w:val="24"/>
          <w:szCs w:val="24"/>
        </w:rPr>
        <w:t>Erfahrungen aus Städten wie Tübingen zeigen, dass die Einführung einer Verpackungssteuer nicht zu einer messbaren Reduktion des Verpackungsmülls im öffentlichen Raum geführt hat​</w:t>
      </w:r>
      <w:r w:rsidR="00612278" w:rsidRPr="00ED4307">
        <w:rPr>
          <w:rFonts w:ascii="Calibri" w:hAnsi="Calibri" w:cs="Calibri"/>
          <w:sz w:val="24"/>
          <w:szCs w:val="24"/>
        </w:rPr>
        <w:t xml:space="preserve">. </w:t>
      </w:r>
      <w:r w:rsidRPr="00ED4307">
        <w:rPr>
          <w:rFonts w:ascii="Calibri" w:hAnsi="Calibri" w:cs="Calibri"/>
          <w:sz w:val="24"/>
          <w:szCs w:val="24"/>
        </w:rPr>
        <w:t xml:space="preserve">Die öffentlichen Abfallmengen sind trotz der Steuer bisher unverändert geblieben, da die Steuer nicht das Hauptproblem der </w:t>
      </w:r>
      <w:proofErr w:type="spellStart"/>
      <w:r w:rsidRPr="00ED4307">
        <w:rPr>
          <w:rFonts w:ascii="Calibri" w:hAnsi="Calibri" w:cs="Calibri"/>
          <w:sz w:val="24"/>
          <w:szCs w:val="24"/>
        </w:rPr>
        <w:t>Vermüllung</w:t>
      </w:r>
      <w:proofErr w:type="spellEnd"/>
      <w:r w:rsidRPr="00ED4307">
        <w:rPr>
          <w:rFonts w:ascii="Calibri" w:hAnsi="Calibri" w:cs="Calibri"/>
          <w:sz w:val="24"/>
          <w:szCs w:val="24"/>
        </w:rPr>
        <w:t xml:space="preserve"> löst. Verpackungsabfälle machen nur einen geringen Anteil des Gesamtmülls aus, während andere Verpackungsarten (z. B. Glasflaschen) gar nicht von der Steuer erfasst werden​</w:t>
      </w:r>
      <w:r w:rsidR="002827FF">
        <w:rPr>
          <w:rFonts w:ascii="Calibri" w:hAnsi="Calibri" w:cs="Calibri"/>
          <w:sz w:val="24"/>
          <w:szCs w:val="24"/>
        </w:rPr>
        <w:t>.</w:t>
      </w:r>
    </w:p>
    <w:p w14:paraId="11AAB1C2" w14:textId="77777777" w:rsidR="00B0619E" w:rsidRPr="00ED4307" w:rsidRDefault="00B0619E" w:rsidP="00ED4307">
      <w:pPr>
        <w:spacing w:after="0" w:line="240" w:lineRule="auto"/>
        <w:rPr>
          <w:rFonts w:ascii="Calibri" w:hAnsi="Calibri" w:cs="Calibri"/>
          <w:sz w:val="24"/>
          <w:szCs w:val="24"/>
        </w:rPr>
      </w:pPr>
    </w:p>
    <w:p w14:paraId="79770032" w14:textId="03D6D3E4" w:rsidR="00B0619E" w:rsidRPr="00B0619E" w:rsidRDefault="00B0619E" w:rsidP="00ED4307">
      <w:pPr>
        <w:spacing w:after="0" w:line="240" w:lineRule="auto"/>
        <w:rPr>
          <w:rFonts w:ascii="Calibri" w:hAnsi="Calibri" w:cs="Calibri"/>
          <w:b/>
          <w:bCs/>
          <w:sz w:val="24"/>
          <w:szCs w:val="24"/>
        </w:rPr>
      </w:pPr>
      <w:r w:rsidRPr="00B0619E">
        <w:rPr>
          <w:rFonts w:ascii="Calibri" w:hAnsi="Calibri" w:cs="Calibri"/>
          <w:b/>
          <w:bCs/>
          <w:sz w:val="24"/>
          <w:szCs w:val="24"/>
        </w:rPr>
        <w:t>Unverhältnismäßige Belastung für kleine Handwerk</w:t>
      </w:r>
      <w:r w:rsidR="00612278" w:rsidRPr="00ED4307">
        <w:rPr>
          <w:rFonts w:ascii="Calibri" w:hAnsi="Calibri" w:cs="Calibri"/>
          <w:b/>
          <w:bCs/>
          <w:sz w:val="24"/>
          <w:szCs w:val="24"/>
        </w:rPr>
        <w:t>sbäckereien</w:t>
      </w:r>
    </w:p>
    <w:p w14:paraId="6DF4E531" w14:textId="4918AD95" w:rsidR="00B0619E" w:rsidRPr="00ED4307" w:rsidRDefault="00612278" w:rsidP="00ED4307">
      <w:pPr>
        <w:spacing w:after="0" w:line="240" w:lineRule="auto"/>
        <w:rPr>
          <w:rFonts w:ascii="Calibri" w:hAnsi="Calibri" w:cs="Calibri"/>
          <w:sz w:val="24"/>
          <w:szCs w:val="24"/>
        </w:rPr>
      </w:pPr>
      <w:r w:rsidRPr="00ED4307">
        <w:rPr>
          <w:rFonts w:ascii="Calibri" w:hAnsi="Calibri" w:cs="Calibri"/>
          <w:sz w:val="24"/>
          <w:szCs w:val="24"/>
        </w:rPr>
        <w:t>Handwerksbäckereien sind bereits erheblich durch bestehende gesetzliche Vorschriften wie das Verpackungsgesetz, die Mehrwegangebotspflicht und die Beteiligung an dualen Systemen belastet. Eine zusätzliche kommunale Steuer würde einen enormen Verwaltungsaufwand bedeuten, der insbesondere kleinere Betriebe überfordert. Die Pflicht zur Erfassung, Abführung und Dokumentation der Steuer führt zu einem erheblichen bürokratischen Mehraufwand und verursacht zusätzliche Kosten für Schulungen, Kassensysteme und Berichterstattung</w:t>
      </w:r>
      <w:r w:rsidR="002827FF">
        <w:rPr>
          <w:rFonts w:ascii="Calibri" w:hAnsi="Calibri" w:cs="Calibri"/>
          <w:sz w:val="24"/>
          <w:szCs w:val="24"/>
        </w:rPr>
        <w:t>.</w:t>
      </w:r>
    </w:p>
    <w:p w14:paraId="7BD06422" w14:textId="77777777" w:rsidR="00ED4307" w:rsidRPr="00ED4307" w:rsidRDefault="00ED4307" w:rsidP="00ED4307">
      <w:pPr>
        <w:spacing w:after="0" w:line="240" w:lineRule="auto"/>
        <w:rPr>
          <w:rFonts w:ascii="Calibri" w:hAnsi="Calibri" w:cs="Calibri"/>
          <w:sz w:val="24"/>
          <w:szCs w:val="24"/>
        </w:rPr>
      </w:pPr>
    </w:p>
    <w:p w14:paraId="7427BCC3" w14:textId="22DF44D0" w:rsidR="00612278" w:rsidRPr="00612278" w:rsidRDefault="00612278" w:rsidP="00ED4307">
      <w:pPr>
        <w:spacing w:after="0" w:line="240" w:lineRule="auto"/>
        <w:rPr>
          <w:rFonts w:ascii="Calibri" w:hAnsi="Calibri" w:cs="Calibri"/>
          <w:b/>
          <w:bCs/>
          <w:sz w:val="24"/>
          <w:szCs w:val="24"/>
        </w:rPr>
      </w:pPr>
      <w:r w:rsidRPr="00612278">
        <w:rPr>
          <w:rFonts w:ascii="Calibri" w:hAnsi="Calibri" w:cs="Calibri"/>
          <w:b/>
          <w:bCs/>
          <w:sz w:val="24"/>
          <w:szCs w:val="24"/>
        </w:rPr>
        <w:t>Wettbewerbsverzerrung gegenüber Nachbargemeinden</w:t>
      </w:r>
    </w:p>
    <w:p w14:paraId="33816FB0" w14:textId="6928AE46" w:rsidR="00612278" w:rsidRPr="00ED4307" w:rsidRDefault="00612278" w:rsidP="00ED4307">
      <w:pPr>
        <w:spacing w:after="0" w:line="240" w:lineRule="auto"/>
        <w:rPr>
          <w:rFonts w:ascii="Calibri" w:hAnsi="Calibri" w:cs="Calibri"/>
          <w:sz w:val="24"/>
          <w:szCs w:val="24"/>
        </w:rPr>
      </w:pPr>
      <w:r w:rsidRPr="00612278">
        <w:rPr>
          <w:rFonts w:ascii="Calibri" w:hAnsi="Calibri" w:cs="Calibri"/>
          <w:sz w:val="24"/>
          <w:szCs w:val="24"/>
        </w:rPr>
        <w:t>Da die Verpackungssteuer nicht bundesweit einheitlich geregelt ist, sondern auf kommunaler Ebene eingeführt wird, entsteht ein erheblicher Wettbewerbsnachteil für Betriebe in betroffenen Gemeinden. Kund</w:t>
      </w:r>
      <w:r w:rsidRPr="00ED4307">
        <w:rPr>
          <w:rFonts w:ascii="Calibri" w:hAnsi="Calibri" w:cs="Calibri"/>
          <w:sz w:val="24"/>
          <w:szCs w:val="24"/>
        </w:rPr>
        <w:t xml:space="preserve">innen und Kunden </w:t>
      </w:r>
      <w:r w:rsidRPr="00612278">
        <w:rPr>
          <w:rFonts w:ascii="Calibri" w:hAnsi="Calibri" w:cs="Calibri"/>
          <w:sz w:val="24"/>
          <w:szCs w:val="24"/>
        </w:rPr>
        <w:t>könnten vermehrt in Nachbargemeinden ohne Verpackungssteuer ausweichen, was zu einem Umsatzrückgang und Kaufkraftverlust in der Region führt. Besonders für Bäckereien mit Filialen in verschiedenen Kommunen ist eine unterschiedliche Besteuerung nicht praktikabel</w:t>
      </w:r>
      <w:r w:rsidR="002827FF">
        <w:rPr>
          <w:rFonts w:ascii="Calibri" w:hAnsi="Calibri" w:cs="Calibri"/>
          <w:sz w:val="24"/>
          <w:szCs w:val="24"/>
        </w:rPr>
        <w:t>.</w:t>
      </w:r>
    </w:p>
    <w:p w14:paraId="414C4FE4" w14:textId="77777777" w:rsidR="00612278" w:rsidRPr="00ED4307" w:rsidRDefault="00612278" w:rsidP="00ED4307">
      <w:pPr>
        <w:spacing w:after="0" w:line="240" w:lineRule="auto"/>
        <w:rPr>
          <w:rFonts w:ascii="Calibri" w:hAnsi="Calibri" w:cs="Calibri"/>
          <w:sz w:val="24"/>
          <w:szCs w:val="24"/>
        </w:rPr>
      </w:pPr>
    </w:p>
    <w:p w14:paraId="77CAB1A2" w14:textId="717AC3B8" w:rsidR="00612278" w:rsidRPr="00612278" w:rsidRDefault="00612278" w:rsidP="00ED4307">
      <w:pPr>
        <w:spacing w:after="0" w:line="240" w:lineRule="auto"/>
        <w:rPr>
          <w:rFonts w:ascii="Calibri" w:hAnsi="Calibri" w:cs="Calibri"/>
          <w:b/>
          <w:bCs/>
          <w:sz w:val="24"/>
          <w:szCs w:val="24"/>
        </w:rPr>
      </w:pPr>
      <w:r w:rsidRPr="00612278">
        <w:rPr>
          <w:rFonts w:ascii="Calibri" w:hAnsi="Calibri" w:cs="Calibri"/>
          <w:b/>
          <w:bCs/>
          <w:sz w:val="24"/>
          <w:szCs w:val="24"/>
        </w:rPr>
        <w:t>Höhere Preise für Verbrauche</w:t>
      </w:r>
      <w:r w:rsidRPr="00ED4307">
        <w:rPr>
          <w:rFonts w:ascii="Calibri" w:hAnsi="Calibri" w:cs="Calibri"/>
          <w:b/>
          <w:bCs/>
          <w:sz w:val="24"/>
          <w:szCs w:val="24"/>
        </w:rPr>
        <w:t>rinnen und Verbraucher</w:t>
      </w:r>
      <w:r w:rsidRPr="00612278">
        <w:rPr>
          <w:rFonts w:ascii="Calibri" w:hAnsi="Calibri" w:cs="Calibri"/>
          <w:b/>
          <w:bCs/>
          <w:sz w:val="24"/>
          <w:szCs w:val="24"/>
        </w:rPr>
        <w:t xml:space="preserve"> </w:t>
      </w:r>
    </w:p>
    <w:p w14:paraId="360D8B70" w14:textId="55C73D78" w:rsidR="00612278" w:rsidRPr="00ED4307" w:rsidRDefault="00612278" w:rsidP="00ED4307">
      <w:pPr>
        <w:spacing w:after="0" w:line="240" w:lineRule="auto"/>
        <w:rPr>
          <w:rFonts w:ascii="Calibri" w:hAnsi="Calibri" w:cs="Calibri"/>
          <w:sz w:val="24"/>
          <w:szCs w:val="24"/>
        </w:rPr>
      </w:pPr>
      <w:r w:rsidRPr="00612278">
        <w:rPr>
          <w:rFonts w:ascii="Calibri" w:hAnsi="Calibri" w:cs="Calibri"/>
          <w:sz w:val="24"/>
          <w:szCs w:val="24"/>
        </w:rPr>
        <w:t xml:space="preserve">Die Steuer verteuert Lebensmittel unnötig und wird von </w:t>
      </w:r>
      <w:r w:rsidRPr="00ED4307">
        <w:rPr>
          <w:rFonts w:ascii="Calibri" w:hAnsi="Calibri" w:cs="Calibri"/>
          <w:sz w:val="24"/>
          <w:szCs w:val="24"/>
        </w:rPr>
        <w:t>Verbraucherinnen und Verbrauchern</w:t>
      </w:r>
      <w:r w:rsidRPr="00612278">
        <w:rPr>
          <w:rFonts w:ascii="Calibri" w:hAnsi="Calibri" w:cs="Calibri"/>
          <w:sz w:val="24"/>
          <w:szCs w:val="24"/>
        </w:rPr>
        <w:t xml:space="preserve"> als generelle Preiserhöhung wahrgenommen. Dies ist besonders kritisch, da die Lebensmittelpreise bereits durch Inflation und gestiegene Rohstoffkosten unter Druck stehen. Viele Kund</w:t>
      </w:r>
      <w:r w:rsidR="00ED4307" w:rsidRPr="00ED4307">
        <w:rPr>
          <w:rFonts w:ascii="Calibri" w:hAnsi="Calibri" w:cs="Calibri"/>
          <w:sz w:val="24"/>
          <w:szCs w:val="24"/>
        </w:rPr>
        <w:t>innen und Kunden</w:t>
      </w:r>
      <w:r w:rsidRPr="00612278">
        <w:rPr>
          <w:rFonts w:ascii="Calibri" w:hAnsi="Calibri" w:cs="Calibri"/>
          <w:sz w:val="24"/>
          <w:szCs w:val="24"/>
        </w:rPr>
        <w:t xml:space="preserve"> greifen auf Einwegverpackungen zurück, weil sie auf Mehrwegalternativen aus praktischen oder hygienischen Gründen verzichten müssen. Eine Mehrbelastung dieser Verbrauchergruppen ist sozial ungerecht</w:t>
      </w:r>
      <w:r w:rsidR="002827FF">
        <w:rPr>
          <w:rFonts w:ascii="Calibri" w:hAnsi="Calibri" w:cs="Calibri"/>
          <w:sz w:val="24"/>
          <w:szCs w:val="24"/>
        </w:rPr>
        <w:t>.</w:t>
      </w:r>
    </w:p>
    <w:p w14:paraId="0717C167" w14:textId="77777777" w:rsidR="00612278" w:rsidRPr="00ED4307" w:rsidRDefault="00612278" w:rsidP="00ED4307">
      <w:pPr>
        <w:spacing w:after="0" w:line="240" w:lineRule="auto"/>
        <w:rPr>
          <w:rFonts w:ascii="Calibri" w:hAnsi="Calibri" w:cs="Calibri"/>
          <w:sz w:val="24"/>
          <w:szCs w:val="24"/>
        </w:rPr>
      </w:pPr>
    </w:p>
    <w:p w14:paraId="5BA66E48" w14:textId="5308BF77" w:rsidR="00612278" w:rsidRPr="00612278" w:rsidRDefault="00612278" w:rsidP="00ED4307">
      <w:pPr>
        <w:spacing w:after="0" w:line="240" w:lineRule="auto"/>
        <w:rPr>
          <w:rFonts w:ascii="Calibri" w:hAnsi="Calibri" w:cs="Calibri"/>
          <w:b/>
          <w:bCs/>
          <w:sz w:val="24"/>
          <w:szCs w:val="24"/>
        </w:rPr>
      </w:pPr>
      <w:r w:rsidRPr="00612278">
        <w:rPr>
          <w:rFonts w:ascii="Calibri" w:hAnsi="Calibri" w:cs="Calibri"/>
          <w:b/>
          <w:bCs/>
          <w:sz w:val="24"/>
          <w:szCs w:val="24"/>
        </w:rPr>
        <w:t>Alternative Lösungsansätze statt Steuerbelastung</w:t>
      </w:r>
    </w:p>
    <w:p w14:paraId="1A5197C4" w14:textId="47380D4C" w:rsidR="00ED4307" w:rsidRPr="00ED4307" w:rsidRDefault="00612278" w:rsidP="00ED4307">
      <w:pPr>
        <w:spacing w:after="0" w:line="240" w:lineRule="auto"/>
        <w:rPr>
          <w:rFonts w:ascii="Calibri" w:hAnsi="Calibri" w:cs="Calibri"/>
          <w:sz w:val="24"/>
          <w:szCs w:val="24"/>
        </w:rPr>
      </w:pPr>
      <w:r w:rsidRPr="00612278">
        <w:rPr>
          <w:rFonts w:ascii="Calibri" w:hAnsi="Calibri" w:cs="Calibri"/>
          <w:sz w:val="24"/>
          <w:szCs w:val="24"/>
        </w:rPr>
        <w:t>Statt einer kommunalen Verpackungssteuer gibt es andere,</w:t>
      </w:r>
      <w:r w:rsidR="00ED4307" w:rsidRPr="00ED4307">
        <w:rPr>
          <w:rFonts w:ascii="Calibri" w:hAnsi="Calibri" w:cs="Calibri"/>
          <w:sz w:val="24"/>
          <w:szCs w:val="24"/>
        </w:rPr>
        <w:t xml:space="preserve"> </w:t>
      </w:r>
      <w:r w:rsidRPr="00612278">
        <w:rPr>
          <w:rFonts w:ascii="Calibri" w:hAnsi="Calibri" w:cs="Calibri"/>
          <w:sz w:val="24"/>
          <w:szCs w:val="24"/>
        </w:rPr>
        <w:t>sinnvollere Maßnahmen, die das Verpackungsmüllproblem wirksamer angehen, ohne das Handwerk unnötig zu belasten:</w:t>
      </w:r>
    </w:p>
    <w:p w14:paraId="50583778" w14:textId="77777777" w:rsidR="00ED4307" w:rsidRPr="00ED4307" w:rsidRDefault="00ED4307" w:rsidP="00ED4307">
      <w:pPr>
        <w:spacing w:after="0" w:line="240" w:lineRule="auto"/>
        <w:rPr>
          <w:rFonts w:ascii="Calibri" w:hAnsi="Calibri" w:cs="Calibri"/>
          <w:sz w:val="24"/>
          <w:szCs w:val="24"/>
        </w:rPr>
      </w:pPr>
    </w:p>
    <w:p w14:paraId="4C109495" w14:textId="4FC28323" w:rsidR="00ED4307" w:rsidRPr="00ED4307" w:rsidRDefault="00612278" w:rsidP="00ED4307">
      <w:pPr>
        <w:pStyle w:val="Listenabsatz"/>
        <w:numPr>
          <w:ilvl w:val="0"/>
          <w:numId w:val="3"/>
        </w:numPr>
        <w:spacing w:after="0" w:line="240" w:lineRule="auto"/>
        <w:rPr>
          <w:rFonts w:ascii="Calibri" w:hAnsi="Calibri" w:cs="Calibri"/>
          <w:sz w:val="24"/>
          <w:szCs w:val="24"/>
        </w:rPr>
      </w:pPr>
      <w:r w:rsidRPr="00ED4307">
        <w:rPr>
          <w:rFonts w:ascii="Calibri" w:hAnsi="Calibri" w:cs="Calibri"/>
          <w:b/>
          <w:bCs/>
          <w:sz w:val="24"/>
          <w:szCs w:val="24"/>
        </w:rPr>
        <w:t>Förderung von Mehrwegsystemen durch finanzielle Anreize</w:t>
      </w:r>
      <w:r w:rsidRPr="00ED4307">
        <w:rPr>
          <w:rFonts w:ascii="Calibri" w:hAnsi="Calibri" w:cs="Calibri"/>
          <w:sz w:val="24"/>
          <w:szCs w:val="24"/>
        </w:rPr>
        <w:t>, statt durch Zwangsmaßnahmen. Subventionen und Förderprogramme für Mehrwegsysteme haben in Städten wie Marburg nachweislich eine stärkere Wirkung gezeigt als eine Steuer</w:t>
      </w:r>
      <w:r w:rsidR="002827FF">
        <w:rPr>
          <w:rFonts w:ascii="Calibri" w:hAnsi="Calibri" w:cs="Calibri"/>
          <w:sz w:val="24"/>
          <w:szCs w:val="24"/>
        </w:rPr>
        <w:t>.</w:t>
      </w:r>
    </w:p>
    <w:p w14:paraId="2D7EF6F8" w14:textId="77777777" w:rsidR="00ED4307" w:rsidRPr="00ED4307" w:rsidRDefault="00612278" w:rsidP="00ED4307">
      <w:pPr>
        <w:pStyle w:val="Listenabsatz"/>
        <w:numPr>
          <w:ilvl w:val="0"/>
          <w:numId w:val="3"/>
        </w:numPr>
        <w:spacing w:after="0" w:line="240" w:lineRule="auto"/>
        <w:rPr>
          <w:rFonts w:ascii="Calibri" w:hAnsi="Calibri" w:cs="Calibri"/>
          <w:sz w:val="24"/>
          <w:szCs w:val="24"/>
        </w:rPr>
      </w:pPr>
      <w:r w:rsidRPr="00ED4307">
        <w:rPr>
          <w:rFonts w:ascii="Calibri" w:hAnsi="Calibri" w:cs="Calibri"/>
          <w:b/>
          <w:bCs/>
          <w:sz w:val="24"/>
          <w:szCs w:val="24"/>
        </w:rPr>
        <w:t>Bildung und Aufklärung der Verbraucherinnen und Verbraucher</w:t>
      </w:r>
      <w:r w:rsidRPr="00ED4307">
        <w:rPr>
          <w:rFonts w:ascii="Calibri" w:hAnsi="Calibri" w:cs="Calibri"/>
          <w:sz w:val="24"/>
          <w:szCs w:val="24"/>
        </w:rPr>
        <w:t xml:space="preserve"> zur Nutzung von Mehrweglösungen, anstatt sie durch Strafsteuern zu belasten.</w:t>
      </w:r>
    </w:p>
    <w:p w14:paraId="3470012C" w14:textId="1023685A" w:rsidR="00ED4307" w:rsidRPr="00ED4307" w:rsidRDefault="00612278" w:rsidP="00ED4307">
      <w:pPr>
        <w:pStyle w:val="Listenabsatz"/>
        <w:numPr>
          <w:ilvl w:val="0"/>
          <w:numId w:val="3"/>
        </w:numPr>
        <w:spacing w:after="0" w:line="240" w:lineRule="auto"/>
        <w:rPr>
          <w:rFonts w:ascii="Calibri" w:hAnsi="Calibri" w:cs="Calibri"/>
          <w:sz w:val="24"/>
          <w:szCs w:val="24"/>
        </w:rPr>
      </w:pPr>
      <w:r w:rsidRPr="00ED4307">
        <w:rPr>
          <w:rFonts w:ascii="Calibri" w:hAnsi="Calibri" w:cs="Calibri"/>
          <w:b/>
          <w:bCs/>
          <w:sz w:val="24"/>
          <w:szCs w:val="24"/>
        </w:rPr>
        <w:t>Einheitliche, bundesweite Lösungen</w:t>
      </w:r>
      <w:r w:rsidRPr="00ED4307">
        <w:rPr>
          <w:rFonts w:ascii="Calibri" w:hAnsi="Calibri" w:cs="Calibri"/>
          <w:sz w:val="24"/>
          <w:szCs w:val="24"/>
        </w:rPr>
        <w:t xml:space="preserve"> statt kommunaler Insellösungen, die zu zusätzlicher Bürokratie führen</w:t>
      </w:r>
      <w:r w:rsidR="002827FF">
        <w:rPr>
          <w:rFonts w:ascii="Calibri" w:hAnsi="Calibri" w:cs="Calibri"/>
          <w:sz w:val="24"/>
          <w:szCs w:val="24"/>
        </w:rPr>
        <w:t>.</w:t>
      </w:r>
    </w:p>
    <w:p w14:paraId="2ABDB513" w14:textId="33B4EE74" w:rsidR="00612278" w:rsidRPr="00ED4307" w:rsidRDefault="00612278" w:rsidP="00ED4307">
      <w:pPr>
        <w:pStyle w:val="Listenabsatz"/>
        <w:numPr>
          <w:ilvl w:val="0"/>
          <w:numId w:val="3"/>
        </w:numPr>
        <w:spacing w:after="0" w:line="240" w:lineRule="auto"/>
        <w:rPr>
          <w:rFonts w:ascii="Calibri" w:hAnsi="Calibri" w:cs="Calibri"/>
          <w:sz w:val="24"/>
          <w:szCs w:val="24"/>
        </w:rPr>
      </w:pPr>
      <w:r w:rsidRPr="00ED4307">
        <w:rPr>
          <w:rFonts w:ascii="Calibri" w:hAnsi="Calibri" w:cs="Calibri"/>
          <w:b/>
          <w:bCs/>
          <w:sz w:val="24"/>
          <w:szCs w:val="24"/>
        </w:rPr>
        <w:t>Erweiterung der Kreislaufwirtschaft</w:t>
      </w:r>
      <w:r w:rsidRPr="00ED4307">
        <w:rPr>
          <w:rFonts w:ascii="Calibri" w:hAnsi="Calibri" w:cs="Calibri"/>
          <w:sz w:val="24"/>
          <w:szCs w:val="24"/>
        </w:rPr>
        <w:t xml:space="preserve"> durch optimierte Entsorgungs- und Recyclingsysteme, statt selektiver Steuererhebungen.</w:t>
      </w:r>
    </w:p>
    <w:p w14:paraId="3DCA6C84" w14:textId="77777777" w:rsidR="00612278" w:rsidRPr="00612278" w:rsidRDefault="00612278" w:rsidP="00ED4307">
      <w:pPr>
        <w:spacing w:after="0" w:line="240" w:lineRule="auto"/>
        <w:rPr>
          <w:rFonts w:ascii="Calibri" w:hAnsi="Calibri" w:cs="Calibri"/>
          <w:sz w:val="24"/>
          <w:szCs w:val="24"/>
        </w:rPr>
      </w:pPr>
    </w:p>
    <w:p w14:paraId="6B85A62C" w14:textId="77777777" w:rsidR="00625B1C" w:rsidRPr="00625B1C" w:rsidRDefault="00625B1C" w:rsidP="00ED4307">
      <w:pPr>
        <w:spacing w:after="0" w:line="240" w:lineRule="auto"/>
        <w:rPr>
          <w:rFonts w:ascii="Calibri" w:hAnsi="Calibri" w:cs="Calibri"/>
          <w:sz w:val="24"/>
          <w:szCs w:val="24"/>
        </w:rPr>
      </w:pPr>
      <w:r w:rsidRPr="00625B1C">
        <w:rPr>
          <w:rFonts w:ascii="Calibri" w:hAnsi="Calibri" w:cs="Calibri"/>
          <w:sz w:val="24"/>
          <w:szCs w:val="24"/>
        </w:rPr>
        <w:t>Wir verstehen und unterstützen das Ziel, Verpackungsmüll zu reduzieren. Doch die Einführung einer kommunalen Verpackungssteuer ist nicht der richtige Weg. Sie führt zu einem unverhältnismäßigen bürokratischen und finanziellen Mehraufwand für Handwerksbetriebe, schafft Wettbewerbsverzerrungen und hat sich in der Praxis als ineffektiv erwiesen. Wir fordern daher eine Rücknahme oder Verhinderung der kommunalen Verpackungssteuer und setzen uns für alternative, wirkungsvollere Maßnahmen ein.</w:t>
      </w:r>
    </w:p>
    <w:p w14:paraId="70EC7818" w14:textId="77777777" w:rsidR="00ED4307" w:rsidRPr="00ED4307" w:rsidRDefault="00ED4307" w:rsidP="00ED4307">
      <w:pPr>
        <w:spacing w:after="0" w:line="240" w:lineRule="auto"/>
        <w:rPr>
          <w:rFonts w:ascii="Calibri" w:hAnsi="Calibri" w:cs="Calibri"/>
          <w:sz w:val="24"/>
          <w:szCs w:val="24"/>
        </w:rPr>
      </w:pPr>
    </w:p>
    <w:p w14:paraId="0144D269" w14:textId="2B9CB9B9" w:rsidR="00625B1C" w:rsidRPr="00625B1C" w:rsidRDefault="00625B1C" w:rsidP="00ED4307">
      <w:pPr>
        <w:spacing w:after="0" w:line="240" w:lineRule="auto"/>
        <w:rPr>
          <w:rFonts w:ascii="Calibri" w:hAnsi="Calibri" w:cs="Calibri"/>
          <w:sz w:val="24"/>
          <w:szCs w:val="24"/>
        </w:rPr>
      </w:pPr>
      <w:r w:rsidRPr="00625B1C">
        <w:rPr>
          <w:rFonts w:ascii="Calibri" w:hAnsi="Calibri" w:cs="Calibri"/>
          <w:sz w:val="24"/>
          <w:szCs w:val="24"/>
        </w:rPr>
        <w:t xml:space="preserve">Gerne </w:t>
      </w:r>
      <w:r w:rsidR="00ED4307" w:rsidRPr="00ED4307">
        <w:rPr>
          <w:rFonts w:ascii="Calibri" w:hAnsi="Calibri" w:cs="Calibri"/>
          <w:sz w:val="24"/>
          <w:szCs w:val="24"/>
        </w:rPr>
        <w:t xml:space="preserve">laden wir Sie zu einem </w:t>
      </w:r>
      <w:r w:rsidRPr="00625B1C">
        <w:rPr>
          <w:rFonts w:ascii="Calibri" w:hAnsi="Calibri" w:cs="Calibri"/>
          <w:sz w:val="24"/>
          <w:szCs w:val="24"/>
        </w:rPr>
        <w:t>persönliche</w:t>
      </w:r>
      <w:r w:rsidR="00ED4307" w:rsidRPr="00ED4307">
        <w:rPr>
          <w:rFonts w:ascii="Calibri" w:hAnsi="Calibri" w:cs="Calibri"/>
          <w:sz w:val="24"/>
          <w:szCs w:val="24"/>
        </w:rPr>
        <w:t>n</w:t>
      </w:r>
      <w:r w:rsidRPr="00625B1C">
        <w:rPr>
          <w:rFonts w:ascii="Calibri" w:hAnsi="Calibri" w:cs="Calibri"/>
          <w:sz w:val="24"/>
          <w:szCs w:val="24"/>
        </w:rPr>
        <w:t xml:space="preserve"> Gespräch </w:t>
      </w:r>
      <w:r w:rsidR="00ED4307" w:rsidRPr="00ED4307">
        <w:rPr>
          <w:rFonts w:ascii="Calibri" w:hAnsi="Calibri" w:cs="Calibri"/>
          <w:sz w:val="24"/>
          <w:szCs w:val="24"/>
        </w:rPr>
        <w:t>in unseren Betrieb ein oder stehen Ihnen für ein persönliches Gespräch zur Verfügung</w:t>
      </w:r>
      <w:r w:rsidRPr="00625B1C">
        <w:rPr>
          <w:rFonts w:ascii="Calibri" w:hAnsi="Calibri" w:cs="Calibri"/>
          <w:sz w:val="24"/>
          <w:szCs w:val="24"/>
        </w:rPr>
        <w:t>, um gemeinsam nach praxisnahen Lösungen zu suchen. Wir freuen uns auf Ihre Rückmeldung und einen konstruktiven Austausch.</w:t>
      </w:r>
    </w:p>
    <w:p w14:paraId="019A1219" w14:textId="77777777" w:rsidR="00612278" w:rsidRPr="00612278" w:rsidRDefault="00612278" w:rsidP="00ED4307">
      <w:pPr>
        <w:spacing w:after="0" w:line="240" w:lineRule="auto"/>
        <w:rPr>
          <w:rFonts w:ascii="Calibri" w:hAnsi="Calibri" w:cs="Calibri"/>
          <w:sz w:val="24"/>
          <w:szCs w:val="24"/>
        </w:rPr>
      </w:pPr>
    </w:p>
    <w:p w14:paraId="4C4592AB" w14:textId="77777777" w:rsidR="00625B1C" w:rsidRPr="00ED4307" w:rsidRDefault="00625B1C" w:rsidP="00ED4307">
      <w:pPr>
        <w:spacing w:after="0" w:line="240" w:lineRule="auto"/>
        <w:rPr>
          <w:rFonts w:ascii="Calibri" w:hAnsi="Calibri" w:cs="Calibri"/>
          <w:sz w:val="24"/>
          <w:szCs w:val="24"/>
        </w:rPr>
      </w:pPr>
      <w:r w:rsidRPr="00ED4307">
        <w:rPr>
          <w:rFonts w:ascii="Calibri" w:hAnsi="Calibri" w:cs="Calibri"/>
          <w:sz w:val="24"/>
          <w:szCs w:val="24"/>
        </w:rPr>
        <w:t>Mit freundlichen Grüßen</w:t>
      </w:r>
    </w:p>
    <w:p w14:paraId="1F726F06" w14:textId="1E01F5F6" w:rsidR="00612278" w:rsidRPr="00ED4307" w:rsidRDefault="00625B1C" w:rsidP="00ED4307">
      <w:pPr>
        <w:spacing w:after="0" w:line="240" w:lineRule="auto"/>
        <w:rPr>
          <w:rFonts w:ascii="Calibri" w:hAnsi="Calibri" w:cs="Calibri"/>
          <w:sz w:val="24"/>
          <w:szCs w:val="24"/>
        </w:rPr>
      </w:pPr>
      <w:r w:rsidRPr="00ED4307">
        <w:rPr>
          <w:rFonts w:ascii="Calibri" w:hAnsi="Calibri" w:cs="Calibri"/>
          <w:sz w:val="24"/>
          <w:szCs w:val="24"/>
        </w:rPr>
        <w:br/>
        <w:t>[Name]</w:t>
      </w:r>
      <w:r w:rsidRPr="00ED4307">
        <w:rPr>
          <w:rFonts w:ascii="Calibri" w:hAnsi="Calibri" w:cs="Calibri"/>
          <w:sz w:val="24"/>
          <w:szCs w:val="24"/>
        </w:rPr>
        <w:br/>
        <w:t>[Betrieb / Innung]</w:t>
      </w:r>
      <w:r w:rsidRPr="00ED4307">
        <w:rPr>
          <w:rFonts w:ascii="Calibri" w:hAnsi="Calibri" w:cs="Calibri"/>
          <w:sz w:val="24"/>
          <w:szCs w:val="24"/>
        </w:rPr>
        <w:br/>
        <w:t>[Kontaktinformationen]</w:t>
      </w:r>
    </w:p>
    <w:p w14:paraId="7BBB3FE4" w14:textId="77777777" w:rsidR="00612278" w:rsidRDefault="00612278" w:rsidP="00ED4307">
      <w:pPr>
        <w:spacing w:after="0" w:line="240" w:lineRule="auto"/>
        <w:rPr>
          <w:rFonts w:ascii="Calibri" w:hAnsi="Calibri" w:cs="Calibri"/>
          <w:sz w:val="24"/>
          <w:szCs w:val="24"/>
        </w:rPr>
      </w:pPr>
    </w:p>
    <w:p w14:paraId="1EBF23C6" w14:textId="77777777" w:rsidR="00ED4307" w:rsidRDefault="00ED4307" w:rsidP="00ED4307">
      <w:pPr>
        <w:spacing w:after="0" w:line="240" w:lineRule="auto"/>
        <w:rPr>
          <w:rFonts w:ascii="Calibri" w:hAnsi="Calibri" w:cs="Calibri"/>
          <w:sz w:val="24"/>
          <w:szCs w:val="24"/>
        </w:rPr>
      </w:pPr>
    </w:p>
    <w:p w14:paraId="213F688F" w14:textId="77777777" w:rsidR="00ED4307" w:rsidRDefault="00ED4307" w:rsidP="00ED4307">
      <w:pPr>
        <w:spacing w:after="0" w:line="240" w:lineRule="auto"/>
        <w:rPr>
          <w:rFonts w:ascii="Calibri" w:hAnsi="Calibri" w:cs="Calibri"/>
          <w:sz w:val="24"/>
          <w:szCs w:val="24"/>
        </w:rPr>
      </w:pPr>
    </w:p>
    <w:p w14:paraId="0D3B66C5" w14:textId="77777777" w:rsidR="00ED4307" w:rsidRDefault="00ED4307" w:rsidP="00ED4307">
      <w:pPr>
        <w:spacing w:after="0" w:line="240" w:lineRule="auto"/>
        <w:rPr>
          <w:rFonts w:ascii="Calibri" w:hAnsi="Calibri" w:cs="Calibri"/>
          <w:sz w:val="24"/>
          <w:szCs w:val="24"/>
        </w:rPr>
      </w:pPr>
    </w:p>
    <w:p w14:paraId="14DACD89" w14:textId="77777777" w:rsidR="00ED4307" w:rsidRDefault="00ED4307" w:rsidP="00ED4307">
      <w:pPr>
        <w:spacing w:after="0" w:line="240" w:lineRule="auto"/>
        <w:rPr>
          <w:rFonts w:ascii="Calibri" w:hAnsi="Calibri" w:cs="Calibri"/>
          <w:sz w:val="24"/>
          <w:szCs w:val="24"/>
        </w:rPr>
      </w:pPr>
    </w:p>
    <w:p w14:paraId="3328EF85" w14:textId="3F2C97D4" w:rsidR="00B0619E" w:rsidRPr="00ED4307" w:rsidRDefault="00B0619E" w:rsidP="00ED4307">
      <w:pPr>
        <w:spacing w:after="0" w:line="240" w:lineRule="auto"/>
        <w:rPr>
          <w:rFonts w:ascii="Calibri" w:hAnsi="Calibri" w:cs="Calibri"/>
          <w:sz w:val="24"/>
          <w:szCs w:val="24"/>
        </w:rPr>
      </w:pPr>
    </w:p>
    <w:sectPr w:rsidR="00B0619E" w:rsidRPr="00ED43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50A"/>
    <w:multiLevelType w:val="multilevel"/>
    <w:tmpl w:val="91B0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245C5"/>
    <w:multiLevelType w:val="hybridMultilevel"/>
    <w:tmpl w:val="52D292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1F4C70"/>
    <w:multiLevelType w:val="hybridMultilevel"/>
    <w:tmpl w:val="8B68B386"/>
    <w:lvl w:ilvl="0" w:tplc="E18C50E4">
      <w:start w:val="19"/>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3888006">
    <w:abstractNumId w:val="0"/>
  </w:num>
  <w:num w:numId="2" w16cid:durableId="1660302508">
    <w:abstractNumId w:val="2"/>
  </w:num>
  <w:num w:numId="3" w16cid:durableId="154220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9E"/>
    <w:rsid w:val="0012439B"/>
    <w:rsid w:val="002827FF"/>
    <w:rsid w:val="00335BA8"/>
    <w:rsid w:val="005E4C49"/>
    <w:rsid w:val="00612278"/>
    <w:rsid w:val="00625B1C"/>
    <w:rsid w:val="00AC1EA1"/>
    <w:rsid w:val="00B0619E"/>
    <w:rsid w:val="00CC7381"/>
    <w:rsid w:val="00ED43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6B88"/>
  <w15:chartTrackingRefBased/>
  <w15:docId w15:val="{5A21088B-69B6-4105-A6D6-5F849C81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6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6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61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61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61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61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61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61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61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61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61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61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61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61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61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61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61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619E"/>
    <w:rPr>
      <w:rFonts w:eastAsiaTheme="majorEastAsia" w:cstheme="majorBidi"/>
      <w:color w:val="272727" w:themeColor="text1" w:themeTint="D8"/>
    </w:rPr>
  </w:style>
  <w:style w:type="paragraph" w:styleId="Titel">
    <w:name w:val="Title"/>
    <w:basedOn w:val="Standard"/>
    <w:next w:val="Standard"/>
    <w:link w:val="TitelZchn"/>
    <w:uiPriority w:val="10"/>
    <w:qFormat/>
    <w:rsid w:val="00B06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61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61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61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61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619E"/>
    <w:rPr>
      <w:i/>
      <w:iCs/>
      <w:color w:val="404040" w:themeColor="text1" w:themeTint="BF"/>
    </w:rPr>
  </w:style>
  <w:style w:type="paragraph" w:styleId="Listenabsatz">
    <w:name w:val="List Paragraph"/>
    <w:basedOn w:val="Standard"/>
    <w:uiPriority w:val="34"/>
    <w:qFormat/>
    <w:rsid w:val="00B0619E"/>
    <w:pPr>
      <w:ind w:left="720"/>
      <w:contextualSpacing/>
    </w:pPr>
  </w:style>
  <w:style w:type="character" w:styleId="IntensiveHervorhebung">
    <w:name w:val="Intense Emphasis"/>
    <w:basedOn w:val="Absatz-Standardschriftart"/>
    <w:uiPriority w:val="21"/>
    <w:qFormat/>
    <w:rsid w:val="00B0619E"/>
    <w:rPr>
      <w:i/>
      <w:iCs/>
      <w:color w:val="0F4761" w:themeColor="accent1" w:themeShade="BF"/>
    </w:rPr>
  </w:style>
  <w:style w:type="paragraph" w:styleId="IntensivesZitat">
    <w:name w:val="Intense Quote"/>
    <w:basedOn w:val="Standard"/>
    <w:next w:val="Standard"/>
    <w:link w:val="IntensivesZitatZchn"/>
    <w:uiPriority w:val="30"/>
    <w:qFormat/>
    <w:rsid w:val="00B06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619E"/>
    <w:rPr>
      <w:i/>
      <w:iCs/>
      <w:color w:val="0F4761" w:themeColor="accent1" w:themeShade="BF"/>
    </w:rPr>
  </w:style>
  <w:style w:type="character" w:styleId="IntensiverVerweis">
    <w:name w:val="Intense Reference"/>
    <w:basedOn w:val="Absatz-Standardschriftart"/>
    <w:uiPriority w:val="32"/>
    <w:qFormat/>
    <w:rsid w:val="00B06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775">
      <w:bodyDiv w:val="1"/>
      <w:marLeft w:val="0"/>
      <w:marRight w:val="0"/>
      <w:marTop w:val="0"/>
      <w:marBottom w:val="0"/>
      <w:divBdr>
        <w:top w:val="none" w:sz="0" w:space="0" w:color="auto"/>
        <w:left w:val="none" w:sz="0" w:space="0" w:color="auto"/>
        <w:bottom w:val="none" w:sz="0" w:space="0" w:color="auto"/>
        <w:right w:val="none" w:sz="0" w:space="0" w:color="auto"/>
      </w:divBdr>
    </w:div>
    <w:div w:id="508105655">
      <w:bodyDiv w:val="1"/>
      <w:marLeft w:val="0"/>
      <w:marRight w:val="0"/>
      <w:marTop w:val="0"/>
      <w:marBottom w:val="0"/>
      <w:divBdr>
        <w:top w:val="none" w:sz="0" w:space="0" w:color="auto"/>
        <w:left w:val="none" w:sz="0" w:space="0" w:color="auto"/>
        <w:bottom w:val="none" w:sz="0" w:space="0" w:color="auto"/>
        <w:right w:val="none" w:sz="0" w:space="0" w:color="auto"/>
      </w:divBdr>
    </w:div>
    <w:div w:id="525169556">
      <w:bodyDiv w:val="1"/>
      <w:marLeft w:val="0"/>
      <w:marRight w:val="0"/>
      <w:marTop w:val="0"/>
      <w:marBottom w:val="0"/>
      <w:divBdr>
        <w:top w:val="none" w:sz="0" w:space="0" w:color="auto"/>
        <w:left w:val="none" w:sz="0" w:space="0" w:color="auto"/>
        <w:bottom w:val="none" w:sz="0" w:space="0" w:color="auto"/>
        <w:right w:val="none" w:sz="0" w:space="0" w:color="auto"/>
      </w:divBdr>
    </w:div>
    <w:div w:id="834341869">
      <w:bodyDiv w:val="1"/>
      <w:marLeft w:val="0"/>
      <w:marRight w:val="0"/>
      <w:marTop w:val="0"/>
      <w:marBottom w:val="0"/>
      <w:divBdr>
        <w:top w:val="none" w:sz="0" w:space="0" w:color="auto"/>
        <w:left w:val="none" w:sz="0" w:space="0" w:color="auto"/>
        <w:bottom w:val="none" w:sz="0" w:space="0" w:color="auto"/>
        <w:right w:val="none" w:sz="0" w:space="0" w:color="auto"/>
      </w:divBdr>
    </w:div>
    <w:div w:id="909001919">
      <w:bodyDiv w:val="1"/>
      <w:marLeft w:val="0"/>
      <w:marRight w:val="0"/>
      <w:marTop w:val="0"/>
      <w:marBottom w:val="0"/>
      <w:divBdr>
        <w:top w:val="none" w:sz="0" w:space="0" w:color="auto"/>
        <w:left w:val="none" w:sz="0" w:space="0" w:color="auto"/>
        <w:bottom w:val="none" w:sz="0" w:space="0" w:color="auto"/>
        <w:right w:val="none" w:sz="0" w:space="0" w:color="auto"/>
      </w:divBdr>
    </w:div>
    <w:div w:id="1331526535">
      <w:bodyDiv w:val="1"/>
      <w:marLeft w:val="0"/>
      <w:marRight w:val="0"/>
      <w:marTop w:val="0"/>
      <w:marBottom w:val="0"/>
      <w:divBdr>
        <w:top w:val="none" w:sz="0" w:space="0" w:color="auto"/>
        <w:left w:val="none" w:sz="0" w:space="0" w:color="auto"/>
        <w:bottom w:val="none" w:sz="0" w:space="0" w:color="auto"/>
        <w:right w:val="none" w:sz="0" w:space="0" w:color="auto"/>
      </w:divBdr>
    </w:div>
    <w:div w:id="1343970409">
      <w:bodyDiv w:val="1"/>
      <w:marLeft w:val="0"/>
      <w:marRight w:val="0"/>
      <w:marTop w:val="0"/>
      <w:marBottom w:val="0"/>
      <w:divBdr>
        <w:top w:val="none" w:sz="0" w:space="0" w:color="auto"/>
        <w:left w:val="none" w:sz="0" w:space="0" w:color="auto"/>
        <w:bottom w:val="none" w:sz="0" w:space="0" w:color="auto"/>
        <w:right w:val="none" w:sz="0" w:space="0" w:color="auto"/>
      </w:divBdr>
    </w:div>
    <w:div w:id="1353920551">
      <w:bodyDiv w:val="1"/>
      <w:marLeft w:val="0"/>
      <w:marRight w:val="0"/>
      <w:marTop w:val="0"/>
      <w:marBottom w:val="0"/>
      <w:divBdr>
        <w:top w:val="none" w:sz="0" w:space="0" w:color="auto"/>
        <w:left w:val="none" w:sz="0" w:space="0" w:color="auto"/>
        <w:bottom w:val="none" w:sz="0" w:space="0" w:color="auto"/>
        <w:right w:val="none" w:sz="0" w:space="0" w:color="auto"/>
      </w:divBdr>
    </w:div>
    <w:div w:id="1715959683">
      <w:bodyDiv w:val="1"/>
      <w:marLeft w:val="0"/>
      <w:marRight w:val="0"/>
      <w:marTop w:val="0"/>
      <w:marBottom w:val="0"/>
      <w:divBdr>
        <w:top w:val="none" w:sz="0" w:space="0" w:color="auto"/>
        <w:left w:val="none" w:sz="0" w:space="0" w:color="auto"/>
        <w:bottom w:val="none" w:sz="0" w:space="0" w:color="auto"/>
        <w:right w:val="none" w:sz="0" w:space="0" w:color="auto"/>
      </w:divBdr>
    </w:div>
    <w:div w:id="1852721190">
      <w:bodyDiv w:val="1"/>
      <w:marLeft w:val="0"/>
      <w:marRight w:val="0"/>
      <w:marTop w:val="0"/>
      <w:marBottom w:val="0"/>
      <w:divBdr>
        <w:top w:val="none" w:sz="0" w:space="0" w:color="auto"/>
        <w:left w:val="none" w:sz="0" w:space="0" w:color="auto"/>
        <w:bottom w:val="none" w:sz="0" w:space="0" w:color="auto"/>
        <w:right w:val="none" w:sz="0" w:space="0" w:color="auto"/>
      </w:divBdr>
    </w:div>
    <w:div w:id="1984237705">
      <w:bodyDiv w:val="1"/>
      <w:marLeft w:val="0"/>
      <w:marRight w:val="0"/>
      <w:marTop w:val="0"/>
      <w:marBottom w:val="0"/>
      <w:divBdr>
        <w:top w:val="none" w:sz="0" w:space="0" w:color="auto"/>
        <w:left w:val="none" w:sz="0" w:space="0" w:color="auto"/>
        <w:bottom w:val="none" w:sz="0" w:space="0" w:color="auto"/>
        <w:right w:val="none" w:sz="0" w:space="0" w:color="auto"/>
      </w:divBdr>
    </w:div>
    <w:div w:id="19949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Gielow</dc:creator>
  <cp:keywords/>
  <dc:description/>
  <cp:lastModifiedBy>Katrin Gielow</cp:lastModifiedBy>
  <cp:revision>2</cp:revision>
  <dcterms:created xsi:type="dcterms:W3CDTF">2025-03-11T15:23:00Z</dcterms:created>
  <dcterms:modified xsi:type="dcterms:W3CDTF">2025-03-11T15:23:00Z</dcterms:modified>
</cp:coreProperties>
</file>